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tabs>
          <w:tab w:val="left" w:pos="3495"/>
        </w:tabs>
        <w:spacing w:before="0" w:after="0"/>
        <w:ind w:firstLine="709"/>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438</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left="284" w:firstLine="567"/>
        <w:jc w:val="right"/>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86MS0061-01-2026-000470-39</w:t>
      </w:r>
    </w:p>
    <w:p>
      <w:pPr>
        <w:spacing w:before="0" w:after="0"/>
        <w:ind w:firstLine="567"/>
        <w:jc w:val="right"/>
        <w:rPr>
          <w:sz w:val="26"/>
          <w:szCs w:val="26"/>
        </w:rPr>
      </w:pPr>
    </w:p>
    <w:p>
      <w:pPr>
        <w:spacing w:before="0" w:after="0"/>
        <w:ind w:firstLine="567"/>
        <w:jc w:val="right"/>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567"/>
        <w:rPr>
          <w:sz w:val="26"/>
          <w:szCs w:val="26"/>
        </w:rPr>
      </w:pPr>
    </w:p>
    <w:p>
      <w:pPr>
        <w:spacing w:before="0" w:after="0"/>
        <w:ind w:left="284" w:right="142"/>
        <w:jc w:val="both"/>
        <w:rPr>
          <w:sz w:val="26"/>
          <w:szCs w:val="26"/>
        </w:rPr>
      </w:pPr>
      <w:r>
        <w:rPr>
          <w:rFonts w:ascii="Times New Roman" w:eastAsia="Times New Roman" w:hAnsi="Times New Roman" w:cs="Times New Roman"/>
          <w:sz w:val="26"/>
          <w:szCs w:val="26"/>
        </w:rPr>
        <w:t>25 февраля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left="284" w:right="142"/>
        <w:jc w:val="both"/>
        <w:rPr>
          <w:sz w:val="26"/>
          <w:szCs w:val="26"/>
        </w:rPr>
      </w:pPr>
    </w:p>
    <w:p>
      <w:pPr>
        <w:spacing w:before="0" w:after="0"/>
        <w:ind w:left="284" w:right="142" w:firstLine="567"/>
        <w:jc w:val="both"/>
        <w:rPr>
          <w:sz w:val="26"/>
          <w:szCs w:val="26"/>
        </w:rPr>
      </w:pPr>
      <w:r>
        <w:rPr>
          <w:rFonts w:ascii="Times New Roman" w:eastAsia="Times New Roman" w:hAnsi="Times New Roman" w:cs="Times New Roman"/>
          <w:sz w:val="26"/>
          <w:szCs w:val="26"/>
        </w:rPr>
        <w:t>И.о.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 14 Сургутского судебного района города окружного значения Сургута </w:t>
      </w:r>
      <w:r>
        <w:rPr>
          <w:rFonts w:ascii="Times New Roman" w:eastAsia="Times New Roman" w:hAnsi="Times New Roman" w:cs="Times New Roman"/>
          <w:sz w:val="26"/>
          <w:szCs w:val="26"/>
        </w:rPr>
        <w:t>Думлер Г.П</w:t>
      </w:r>
      <w:r>
        <w:rPr>
          <w:rFonts w:ascii="Times New Roman" w:eastAsia="Times New Roman" w:hAnsi="Times New Roman" w:cs="Times New Roman"/>
          <w:sz w:val="26"/>
          <w:szCs w:val="26"/>
        </w:rPr>
        <w:t>., находящийся по адресу: Ханты-Мансийский АО-Югра г. Сургут ул. Гагарина, д.</w:t>
      </w:r>
      <w:r>
        <w:rPr>
          <w:rFonts w:ascii="Times New Roman" w:eastAsia="Times New Roman" w:hAnsi="Times New Roman" w:cs="Times New Roman"/>
          <w:sz w:val="26"/>
          <w:szCs w:val="26"/>
        </w:rPr>
        <w:t xml:space="preserve"> 9, каб. 402</w:t>
      </w:r>
      <w:r>
        <w:rPr>
          <w:rFonts w:ascii="Times New Roman" w:eastAsia="Times New Roman" w:hAnsi="Times New Roman" w:cs="Times New Roman"/>
          <w:sz w:val="26"/>
          <w:szCs w:val="26"/>
        </w:rPr>
        <w:t xml:space="preserve">, рассмотрев материалы дела об административном правонарушении, предусмотренном </w:t>
      </w:r>
      <w:r>
        <w:rPr>
          <w:rFonts w:ascii="Times New Roman" w:eastAsia="Times New Roman" w:hAnsi="Times New Roman" w:cs="Times New Roman"/>
          <w:sz w:val="26"/>
          <w:szCs w:val="26"/>
        </w:rPr>
        <w:t>ч. 5 ст. 14.25</w:t>
      </w:r>
      <w:r>
        <w:rPr>
          <w:rFonts w:ascii="Times New Roman" w:eastAsia="Times New Roman" w:hAnsi="Times New Roman" w:cs="Times New Roman"/>
          <w:sz w:val="26"/>
          <w:szCs w:val="26"/>
        </w:rPr>
        <w:t xml:space="preserve"> КоАП РФ, в отношении </w:t>
      </w:r>
    </w:p>
    <w:p>
      <w:pPr>
        <w:spacing w:before="0" w:after="0"/>
        <w:ind w:left="284" w:right="142"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 xml:space="preserve">Ильяшенко Андрея Николаевича, </w:t>
      </w:r>
      <w:r>
        <w:rPr>
          <w:rStyle w:val="cat-UserDefinedgrp-34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right="21" w:firstLine="567"/>
        <w:jc w:val="both"/>
        <w:rPr>
          <w:sz w:val="26"/>
          <w:szCs w:val="26"/>
        </w:rPr>
      </w:pPr>
    </w:p>
    <w:p>
      <w:pPr>
        <w:spacing w:before="0" w:after="0"/>
        <w:ind w:right="21"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16.09.2025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Style w:val="cat-UserDefinedgrp-35rplc-17"/>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 Монтажная, д. 6, оф. 309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86172433200019300003</w:t>
      </w:r>
      <w:r>
        <w:rPr>
          <w:rFonts w:ascii="Times New Roman" w:eastAsia="Times New Roman" w:hAnsi="Times New Roman" w:cs="Times New Roman"/>
          <w:sz w:val="26"/>
          <w:szCs w:val="26"/>
        </w:rPr>
        <w:t xml:space="preserve"> об админ</w:t>
      </w:r>
      <w:r>
        <w:rPr>
          <w:rFonts w:ascii="Times New Roman" w:eastAsia="Times New Roman" w:hAnsi="Times New Roman" w:cs="Times New Roman"/>
          <w:sz w:val="26"/>
          <w:szCs w:val="26"/>
        </w:rPr>
        <w:t xml:space="preserve">истративном правонарушении от </w:t>
      </w:r>
      <w:r>
        <w:rPr>
          <w:rFonts w:ascii="Times New Roman" w:eastAsia="Times New Roman" w:hAnsi="Times New Roman" w:cs="Times New Roman"/>
          <w:sz w:val="26"/>
          <w:szCs w:val="26"/>
        </w:rPr>
        <w:t>30.01.2025</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w:t>
      </w:r>
      <w:r>
        <w:rPr>
          <w:rFonts w:ascii="Times New Roman" w:eastAsia="Times New Roman" w:hAnsi="Times New Roman" w:cs="Times New Roman"/>
          <w:sz w:val="26"/>
          <w:szCs w:val="26"/>
        </w:rPr>
        <w:t xml:space="preserve">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возвращенной в адрес суда с отметкой об истечении срока хранения</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w:t>
      </w:r>
      <w:r>
        <w:rPr>
          <w:rFonts w:ascii="Times New Roman" w:eastAsia="Times New Roman" w:hAnsi="Times New Roman" w:cs="Times New Roman"/>
          <w:sz w:val="26"/>
          <w:szCs w:val="26"/>
        </w:rPr>
        <w:t xml:space="preserve"> выводам.</w:t>
      </w:r>
    </w:p>
    <w:p>
      <w:pPr>
        <w:widowControl w:val="0"/>
        <w:spacing w:before="0" w:after="0" w:line="259" w:lineRule="auto"/>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w:t>
      </w:r>
      <w:r>
        <w:rPr>
          <w:rFonts w:ascii="Times New Roman" w:eastAsia="Times New Roman" w:hAnsi="Times New Roman" w:cs="Times New Roman"/>
          <w:sz w:val="26"/>
          <w:szCs w:val="26"/>
        </w:rPr>
        <w:t>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Style w:val="cat-UserDefinedgrp-36rplc-27"/>
          <w:rFonts w:ascii="Times New Roman" w:eastAsia="Times New Roman" w:hAnsi="Times New Roman" w:cs="Times New Roman"/>
          <w:sz w:val="26"/>
          <w:szCs w:val="26"/>
        </w:rPr>
        <w:t>...</w:t>
      </w:r>
      <w:r>
        <w:rPr>
          <w:rStyle w:val="cat-UserDefinedgrp-37rplc-2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Монтажная, д. 6, офис 309.</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86172433200019300003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30.01.2025</w:t>
      </w:r>
      <w:r>
        <w:rPr>
          <w:rFonts w:ascii="Times New Roman" w:eastAsia="Times New Roman" w:hAnsi="Times New Roman" w:cs="Times New Roman"/>
          <w:sz w:val="26"/>
          <w:szCs w:val="26"/>
        </w:rPr>
        <w:t>,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w:t>
      </w:r>
      <w:r>
        <w:rPr>
          <w:rFonts w:ascii="Times New Roman" w:eastAsia="Times New Roman" w:hAnsi="Times New Roman" w:cs="Times New Roman"/>
          <w:sz w:val="26"/>
          <w:szCs w:val="26"/>
        </w:rPr>
        <w:t xml:space="preserve"> наказания в виде штрафа в размере 5 000 руб., Постановлен</w:t>
      </w:r>
      <w:r>
        <w:rPr>
          <w:rFonts w:ascii="Times New Roman" w:eastAsia="Times New Roman" w:hAnsi="Times New Roman" w:cs="Times New Roman"/>
          <w:sz w:val="26"/>
          <w:szCs w:val="26"/>
        </w:rPr>
        <w:t>ие вступило в законную силу -</w:t>
      </w:r>
      <w:r>
        <w:rPr>
          <w:rFonts w:ascii="Times New Roman" w:eastAsia="Times New Roman" w:hAnsi="Times New Roman" w:cs="Times New Roman"/>
          <w:sz w:val="26"/>
          <w:szCs w:val="26"/>
        </w:rPr>
        <w:t xml:space="preserve"> 25.02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09-397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 xml:space="preserve">принадлежащих юридическому лицу или индивидуальному предпринимателю помещений, территорий от </w:t>
      </w:r>
      <w:r>
        <w:rPr>
          <w:rFonts w:ascii="Times New Roman" w:eastAsia="Times New Roman" w:hAnsi="Times New Roman" w:cs="Times New Roman"/>
          <w:sz w:val="26"/>
          <w:szCs w:val="26"/>
        </w:rPr>
        <w:t>02.06.2025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Style w:val="cat-UserDefinedgrp-37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адресу: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Монтажная, д. 6, офис 309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обнаружено. На момент осмотра информационные вывески на фасаде здания и </w:t>
      </w:r>
      <w:r>
        <w:rPr>
          <w:rFonts w:ascii="Times New Roman" w:eastAsia="Times New Roman" w:hAnsi="Times New Roman" w:cs="Times New Roman"/>
          <w:sz w:val="26"/>
          <w:szCs w:val="26"/>
        </w:rPr>
        <w:t>двери офиса</w:t>
      </w:r>
      <w:r>
        <w:rPr>
          <w:rFonts w:ascii="Times New Roman" w:eastAsia="Times New Roman" w:hAnsi="Times New Roman" w:cs="Times New Roman"/>
          <w:sz w:val="26"/>
          <w:szCs w:val="26"/>
        </w:rPr>
        <w:t xml:space="preserve"> отсутствовали. </w:t>
      </w:r>
      <w:r>
        <w:rPr>
          <w:rStyle w:val="cat-UserDefinedgrp-38rplc-3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37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направлено повторное уведомление </w:t>
      </w:r>
      <w:r>
        <w:rPr>
          <w:rFonts w:ascii="Times New Roman" w:eastAsia="Times New Roman" w:hAnsi="Times New Roman" w:cs="Times New Roman"/>
          <w:sz w:val="26"/>
          <w:szCs w:val="26"/>
        </w:rPr>
        <w:t>№ 214/1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86172528900259400002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27.01.2026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214/1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09-397</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86172433200019300003</w:t>
      </w:r>
      <w:r>
        <w:rPr>
          <w:rFonts w:ascii="Times New Roman" w:eastAsia="Times New Roman" w:hAnsi="Times New Roman" w:cs="Times New Roman"/>
          <w:sz w:val="26"/>
          <w:szCs w:val="26"/>
        </w:rPr>
        <w:t xml:space="preserve"> от 30.01.2025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w:t>
      </w:r>
      <w:r>
        <w:rPr>
          <w:rFonts w:ascii="Times New Roman" w:eastAsia="Times New Roman" w:hAnsi="Times New Roman" w:cs="Times New Roman"/>
          <w:sz w:val="26"/>
          <w:szCs w:val="26"/>
        </w:rPr>
        <w:t>25.02.2025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и руководствуясь ст.ст.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Ильяшенко Андрея Николаевича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Ильяшенко Андрею Николаевичу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Постановление может быть обжаловано в Сургутский городско</w:t>
      </w:r>
      <w:r>
        <w:rPr>
          <w:rFonts w:ascii="Times New Roman" w:eastAsia="Times New Roman" w:hAnsi="Times New Roman" w:cs="Times New Roman"/>
          <w:sz w:val="26"/>
          <w:szCs w:val="26"/>
        </w:rPr>
        <w:t xml:space="preserve">й суд путем подачи жалобы через </w:t>
      </w:r>
      <w:r>
        <w:rPr>
          <w:rFonts w:ascii="Times New Roman" w:eastAsia="Times New Roman" w:hAnsi="Times New Roman" w:cs="Times New Roman"/>
          <w:sz w:val="26"/>
          <w:szCs w:val="26"/>
        </w:rPr>
        <w:t>миров</w:t>
      </w:r>
      <w:r>
        <w:rPr>
          <w:rFonts w:ascii="Times New Roman" w:eastAsia="Times New Roman" w:hAnsi="Times New Roman" w:cs="Times New Roman"/>
          <w:sz w:val="26"/>
          <w:szCs w:val="26"/>
        </w:rPr>
        <w:t>ого судью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февраля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438</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920517"/>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9">
    <w:name w:val="cat-UserDefined grp-34 rplc-9"/>
    <w:basedOn w:val="DefaultParagraphFont"/>
  </w:style>
  <w:style w:type="character" w:customStyle="1" w:styleId="cat-UserDefinedgrp-35rplc-17">
    <w:name w:val="cat-UserDefined grp-35 rplc-17"/>
    <w:basedOn w:val="DefaultParagraphFont"/>
  </w:style>
  <w:style w:type="character" w:customStyle="1" w:styleId="cat-UserDefinedgrp-36rplc-27">
    <w:name w:val="cat-UserDefined grp-36 rplc-27"/>
    <w:basedOn w:val="DefaultParagraphFont"/>
  </w:style>
  <w:style w:type="character" w:customStyle="1" w:styleId="cat-UserDefinedgrp-37rplc-29">
    <w:name w:val="cat-UserDefined grp-37 rplc-29"/>
    <w:basedOn w:val="DefaultParagraphFont"/>
  </w:style>
  <w:style w:type="character" w:customStyle="1" w:styleId="cat-UserDefinedgrp-37rplc-36">
    <w:name w:val="cat-UserDefined grp-37 rplc-36"/>
    <w:basedOn w:val="DefaultParagraphFont"/>
  </w:style>
  <w:style w:type="character" w:customStyle="1" w:styleId="cat-UserDefinedgrp-38rplc-39">
    <w:name w:val="cat-UserDefined grp-38 rplc-39"/>
    <w:basedOn w:val="DefaultParagraphFont"/>
  </w:style>
  <w:style w:type="character" w:customStyle="1" w:styleId="cat-UserDefinedgrp-37rplc-40">
    <w:name w:val="cat-UserDefined grp-37 rplc-4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236D20B-A6CA-4691-8B3C-C2E169715C7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